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B5" w:rsidRDefault="008139B5" w:rsidP="008139B5">
      <w:pPr>
        <w:autoSpaceDE w:val="0"/>
        <w:autoSpaceDN w:val="0"/>
        <w:adjustRightInd w:val="0"/>
        <w:spacing w:after="0" w:line="240" w:lineRule="auto"/>
        <w:ind w:left="552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139B5" w:rsidRDefault="008139B5" w:rsidP="008139B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8139B5" w:rsidRDefault="008139B5" w:rsidP="008139B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Уставу Артемовского</w:t>
      </w:r>
    </w:p>
    <w:p w:rsidR="008139B5" w:rsidRDefault="008139B5" w:rsidP="008139B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Приморского края</w:t>
      </w:r>
    </w:p>
    <w:p w:rsidR="008139B5" w:rsidRDefault="008139B5" w:rsidP="0081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9B5" w:rsidRDefault="008139B5" w:rsidP="0081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9B5" w:rsidRPr="001927DA" w:rsidRDefault="008139B5" w:rsidP="008139B5">
      <w:pPr>
        <w:pStyle w:val="a3"/>
        <w:ind w:right="-14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7DA">
        <w:rPr>
          <w:rFonts w:ascii="Times New Roman" w:hAnsi="Times New Roman" w:cs="Times New Roman"/>
          <w:b/>
          <w:sz w:val="24"/>
          <w:szCs w:val="24"/>
        </w:rPr>
        <w:t>ОПИСАНИЕ</w:t>
      </w:r>
    </w:p>
    <w:p w:rsidR="008139B5" w:rsidRPr="001927DA" w:rsidRDefault="001927DA" w:rsidP="008139B5">
      <w:pPr>
        <w:pStyle w:val="a3"/>
        <w:ind w:right="-14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7DA">
        <w:rPr>
          <w:rFonts w:ascii="Times New Roman" w:hAnsi="Times New Roman" w:cs="Times New Roman"/>
          <w:b/>
          <w:sz w:val="24"/>
          <w:szCs w:val="24"/>
        </w:rPr>
        <w:t>границ</w:t>
      </w:r>
      <w:r w:rsidR="008139B5" w:rsidRPr="001927DA">
        <w:rPr>
          <w:rFonts w:ascii="Times New Roman" w:hAnsi="Times New Roman" w:cs="Times New Roman"/>
          <w:b/>
          <w:sz w:val="24"/>
          <w:szCs w:val="24"/>
        </w:rPr>
        <w:t xml:space="preserve"> Артемовского городского округа Приморского края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Общая протяженность границы Артемовского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Приморского края (далее – Артемовский городской округ) </w:t>
      </w:r>
      <w:r w:rsidRPr="008139B5">
        <w:rPr>
          <w:rFonts w:ascii="Times New Roman" w:hAnsi="Times New Roman" w:cs="Times New Roman"/>
          <w:sz w:val="24"/>
          <w:szCs w:val="24"/>
        </w:rPr>
        <w:t>составляет примерно 121,7 км, из них 104,2 км - сухопутная часть и 17,5 км - водная часть границы. Граница состоит из шести основных участков.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>Артемовский городской округ граничит на севере с Уссурийским городским округом</w:t>
      </w:r>
      <w:r w:rsidR="008C651A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, на востоке - со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Шкотовским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муниципальным </w:t>
      </w:r>
      <w:r>
        <w:rPr>
          <w:rFonts w:ascii="Times New Roman" w:hAnsi="Times New Roman" w:cs="Times New Roman"/>
          <w:sz w:val="24"/>
          <w:szCs w:val="24"/>
        </w:rPr>
        <w:t>округом Приморского</w:t>
      </w:r>
      <w:r w:rsidR="008C651A">
        <w:rPr>
          <w:rFonts w:ascii="Times New Roman" w:hAnsi="Times New Roman" w:cs="Times New Roman"/>
          <w:sz w:val="24"/>
          <w:szCs w:val="24"/>
        </w:rPr>
        <w:t xml:space="preserve">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, на юге - с Владивостокским городским округом, на западе - с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</w:t>
      </w:r>
      <w:r w:rsidR="008C651A">
        <w:rPr>
          <w:rFonts w:ascii="Times New Roman" w:hAnsi="Times New Roman" w:cs="Times New Roman"/>
          <w:sz w:val="24"/>
          <w:szCs w:val="24"/>
        </w:rPr>
        <w:t>деждинским</w:t>
      </w:r>
      <w:proofErr w:type="spellEnd"/>
      <w:r w:rsidR="008C651A">
        <w:rPr>
          <w:rFonts w:ascii="Times New Roman" w:hAnsi="Times New Roman" w:cs="Times New Roman"/>
          <w:sz w:val="24"/>
          <w:szCs w:val="24"/>
        </w:rPr>
        <w:t xml:space="preserve"> муниципальным округом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>. На юго-востоке граница проходит по береговой линии Уссурийского залива, на юго-западе - по береговой линии залива Угловой.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Описание прохождения линии границы начинается на северо-западе от стыка границ Артемовский городской округ - </w:t>
      </w:r>
      <w:proofErr w:type="spellStart"/>
      <w:r w:rsidR="00C3577F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="00C3577F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C3577F">
        <w:rPr>
          <w:rFonts w:ascii="Times New Roman" w:hAnsi="Times New Roman" w:cs="Times New Roman"/>
          <w:sz w:val="24"/>
          <w:szCs w:val="24"/>
        </w:rPr>
        <w:t xml:space="preserve">Приморского края          </w:t>
      </w:r>
      <w:r w:rsidRPr="008139B5">
        <w:rPr>
          <w:rFonts w:ascii="Times New Roman" w:hAnsi="Times New Roman" w:cs="Times New Roman"/>
          <w:sz w:val="24"/>
          <w:szCs w:val="24"/>
        </w:rPr>
        <w:t>- Уссурийский городской округ</w:t>
      </w:r>
      <w:r w:rsidR="00C3577F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>. Определены географические координаты (далее - ГК) 22 точек поворота линии границы.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>При описании границы Артемовского городского округа использовались карты масштаба 1:100000 следующих номенклатур: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>К-53-13 (изд. 1984 года), К-53-25 (изд. 1984 года).</w:t>
      </w:r>
    </w:p>
    <w:p w:rsidR="008139B5" w:rsidRPr="008139B5" w:rsidRDefault="00C3577F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="008139B5" w:rsidRPr="008139B5">
        <w:rPr>
          <w:rFonts w:ascii="Times New Roman" w:hAnsi="Times New Roman" w:cs="Times New Roman"/>
          <w:sz w:val="24"/>
          <w:szCs w:val="24"/>
        </w:rPr>
        <w:t xml:space="preserve"> 1: Артемовский городской округ - Уссурийский городской округ</w:t>
      </w:r>
      <w:r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с ГК 43 град. 29 мин. 53 сек. северной широты (далее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.) и 132 град. 9 мин. 38 сек. восточной долготы (далее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.) (стык границ Артемовский городской округ - </w:t>
      </w:r>
      <w:proofErr w:type="spellStart"/>
      <w:r w:rsidR="00C3577F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="00C3577F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1927DA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bookmarkStart w:id="0" w:name="_GoBack"/>
      <w:bookmarkEnd w:id="0"/>
      <w:r w:rsidRPr="008139B5">
        <w:rPr>
          <w:rFonts w:ascii="Times New Roman" w:hAnsi="Times New Roman" w:cs="Times New Roman"/>
          <w:sz w:val="24"/>
          <w:szCs w:val="24"/>
        </w:rPr>
        <w:t>- Уссурийский городской округ</w:t>
      </w:r>
      <w:r w:rsidR="00C3577F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) граница идет в общем восточном направлении примерно 15,8 км до поворотной точки с ГК 43 град. 31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17 мин. 19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Уссурийский городской округ </w:t>
      </w:r>
      <w:r w:rsidR="00C3577F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C3577F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>).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(стык границ Артемовский городской округ - </w:t>
      </w:r>
      <w:proofErr w:type="spellStart"/>
      <w:r w:rsidR="00C3577F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="00C3577F">
        <w:rPr>
          <w:rFonts w:ascii="Times New Roman" w:hAnsi="Times New Roman" w:cs="Times New Roman"/>
          <w:sz w:val="24"/>
          <w:szCs w:val="24"/>
        </w:rPr>
        <w:t xml:space="preserve"> муниципальный 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- Уссурийский городской округ</w:t>
      </w:r>
      <w:r w:rsidR="00C3577F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), расположенной на водоразделе бассейна рек Перевозная и Каменушка между тремя вершинками, в 1,35 км к юго-востоку от вершины с отметкой 441,5, в 1,2 км к северо-западу </w:t>
      </w:r>
      <w:r w:rsidRPr="008139B5">
        <w:rPr>
          <w:rFonts w:ascii="Times New Roman" w:hAnsi="Times New Roman" w:cs="Times New Roman"/>
          <w:sz w:val="24"/>
          <w:szCs w:val="24"/>
        </w:rPr>
        <w:lastRenderedPageBreak/>
        <w:t xml:space="preserve">от высоты с отметкой 399,4, в 2,2 км к юго-западу от высоты с отметкой 355,6, граница идет по водоразделу хребта в общем восточном направлении примерно 15,8 км через высоты с отметками 399,4; 355,6; 481,5 (с геодезическим пунктом (далее - ГП); 487,6; 502,0; 438,0 (К-53-13-Б, изд. 2001 года) до поворотной точки с ГК 43 град. 31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17 мин. 19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 (стык границ Артемовский городской округ - Уссурийский городской округ</w:t>
      </w:r>
      <w:r w:rsidR="00C3577F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C3577F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>), расположенной на водоразделе хребта, в 2,6 км к востоку от высоты с отметкой 502,0, в 2,5 км к северо-западу от высоты с отметкой 521,8, в 2,6 км к юго-западу от высоты с отметкой 700,8.</w:t>
      </w:r>
    </w:p>
    <w:p w:rsidR="008139B5" w:rsidRPr="008139B5" w:rsidRDefault="00C3577F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="008139B5" w:rsidRPr="008139B5">
        <w:rPr>
          <w:rFonts w:ascii="Times New Roman" w:hAnsi="Times New Roman" w:cs="Times New Roman"/>
          <w:sz w:val="24"/>
          <w:szCs w:val="24"/>
        </w:rPr>
        <w:t xml:space="preserve"> 2: Артемовский городской округ - </w:t>
      </w:r>
      <w:proofErr w:type="spellStart"/>
      <w:r w:rsidR="008139B5"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="008139B5"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>
        <w:rPr>
          <w:rFonts w:ascii="Times New Roman" w:hAnsi="Times New Roman" w:cs="Times New Roman"/>
          <w:sz w:val="24"/>
          <w:szCs w:val="24"/>
        </w:rPr>
        <w:t>округ Приморского края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с ГК 43 град. 31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17 мин. 19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Уссурийский городской округ </w:t>
      </w:r>
      <w:r w:rsidR="00C3577F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C3577F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) граница идет в общем южном направлении примерно 37,4 км до поворотной точки с ГК 43 град. 18 мин. 55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17 мин. 35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C3577F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- Владивостокский городской округ).</w:t>
      </w:r>
    </w:p>
    <w:p w:rsidR="008139B5" w:rsidRPr="008139B5" w:rsidRDefault="008139B5" w:rsidP="00C3577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>От стыка границ Артемовский городской округ - Уссурийский городской округ</w:t>
      </w:r>
      <w:r w:rsidR="00C3577F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C3577F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граница идет в общем юго-восточном направлении по водоразделу, огибая исток реки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Пушкаревка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, примерно 3,0 км до высоты с отметкой 521,8 (с ГП). Затем граница идет в восточном направлении по прямой 3,6 км до высоты с отметкой 328,8 (К-53-13-Б, изд. 2001 года); далее - в юго-восточном направлении по прямой 3,4 км до высоты с отметкой 230,8 (К-53-13-Г, изд. 1993 года). Затем граница идет по водоразделу бассейна рек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Ивнянка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и Артемовка в общем южном направлении примерно 7,8 км через высоты с отметками 183,0 (с ГП); 196,4 - вершина горы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Радчиха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; 258,4 (К-53-13-Г, изд. 1993 года), огибая с запада высоту, расположенную в 0,6 км к северу от высоты с отметкой 398,9 до высоты с отметкой 398,9 (с ГП). Далее граница идет в юго-восточном направлении 1,6 км до высоты с отметкой 273,7 (К-53-13-Г, изд. 1993 года). Затем граница идет по водоразделу, пересекая реку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Суражевка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, в общем южном направлении примерно 9,0 км через высоты с отметками 280,5; 298,9, пересекая автомобильную дорогу А-188 Владивосток - Находка; далее - по водоразделу через высоту с отметкой 215,3 (с ГП) до точки с ГК 43 град. 22 мин. 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20 мин. 37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реки Артемовка, в 2,2 км к юго-востоку от высоты с отметкой 215,3, в 2,4 км к северо-востоку от середины железнодорожного моста через реку Артемовка.</w:t>
      </w:r>
    </w:p>
    <w:p w:rsidR="008139B5" w:rsidRPr="008139B5" w:rsidRDefault="008139B5" w:rsidP="00C3577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общем юго-западном направлении по середине реки Артемовка </w:t>
      </w:r>
      <w:r w:rsidRPr="008139B5">
        <w:rPr>
          <w:rFonts w:ascii="Times New Roman" w:hAnsi="Times New Roman" w:cs="Times New Roman"/>
          <w:sz w:val="24"/>
          <w:szCs w:val="24"/>
        </w:rPr>
        <w:lastRenderedPageBreak/>
        <w:t xml:space="preserve">вниз по течению примерно 8,3 км до поворотной точки с ГК 43 град. 18 мин. 55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17 мин. 35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104A74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на береговой линии Уссурийского залива), расположенной в устье реки Артемовка - место впадения ее в бухту Муравьиная.</w:t>
      </w:r>
    </w:p>
    <w:p w:rsidR="008139B5" w:rsidRPr="008139B5" w:rsidRDefault="00104A74" w:rsidP="00C3577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="008139B5" w:rsidRPr="008139B5">
        <w:rPr>
          <w:rFonts w:ascii="Times New Roman" w:hAnsi="Times New Roman" w:cs="Times New Roman"/>
          <w:sz w:val="24"/>
          <w:szCs w:val="24"/>
        </w:rPr>
        <w:t xml:space="preserve"> 3: Артемовский городской округ - береговая линия Уссурийского залива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с ГК 43 град. 18 мин. 55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17 мин. 35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Шкотовский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104A74">
        <w:rPr>
          <w:rFonts w:ascii="Times New Roman" w:hAnsi="Times New Roman" w:cs="Times New Roman"/>
          <w:sz w:val="24"/>
          <w:szCs w:val="24"/>
        </w:rPr>
        <w:t>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62062D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 xml:space="preserve">на береговой линии Уссурийского залива) граница идет в общем юго-западном направлении по береговой линии Уссурийского залива примерно 13,4 км до поворотной точки с ГК 43 град. 14 мин. 20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14 мин. 18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Владивостокский городской округ на береговой линии Уссурийского залива), расположенной на береговой линии Уссурийского залива, в 1,2 км к северо-востоку от мыса Вилкова, в 0,8 км к северо-востоку от устья реки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Муравьевка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</w:t>
      </w:r>
    </w:p>
    <w:p w:rsidR="008139B5" w:rsidRPr="008139B5" w:rsidRDefault="00104A74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="008139B5" w:rsidRPr="008139B5">
        <w:rPr>
          <w:rFonts w:ascii="Times New Roman" w:hAnsi="Times New Roman" w:cs="Times New Roman"/>
          <w:sz w:val="24"/>
          <w:szCs w:val="24"/>
        </w:rPr>
        <w:t xml:space="preserve"> 4: Артемовский городской округ - Владивостокский городской округ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с ГК 43 град. 14 мин. 20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14 мин. 18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Владивостокский городской округ на береговой линии Уссурийского залива) граница идет в общем северо-западном направлении примерно 23,6 км до поворотной точки с ГК 43 град. 18 мин. 57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3 мин. 44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 (стык границ Артемовский городской округ - Владивостокский городской округ на береговой линии залива Угловой).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стыка границ Артемовский городской округ - Владивостокский городской округ на береговой линии Уссурийского залива граница идет по водоразделу между рекой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Муравьевка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и ручьем без названия в общем северо-западном направлении примерно 4,2 км до высоты с отметкой 271,3 - вершина горы Природный Пуп. Далее граница, пересекая автомобильную дорогу Владивосток - Артем, идет в общем западном направлении по водоразделу, идущему вдоль правого берега реки Богатая, примерно 8,6 км через высоты с отметками 249,6 (с ГП) (К-53-25-А, изд. 1994 года); 282,6 (К-53-25-А, изд. 1994 года); 297,4 до точки с ГК 43 град. 16 мин. 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7 мин. 53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вершине водораздела, в 1,2 км к западу от высоты с отметкой 297,4.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северном направлении по прямой 1,3 км до точки с ГК 43 град. 16 мин. 50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7 мин. 44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ручья, впадающего в реку Песчанка, в 2,0 км к востоку от высоты с отметкой 204,4 - вершина горы Угольная, в 1,0 км к юго-востоку от высоты с отметкой 165,5.</w:t>
      </w:r>
    </w:p>
    <w:p w:rsidR="008139B5" w:rsidRPr="008139B5" w:rsidRDefault="008139B5" w:rsidP="008139B5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Затем граница идет в северо-восточном направлении по прямой 0,8 км до точки с ГК 43 град. 17 мин. 14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8 мин. 2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., расположенной на ребре сопки с </w:t>
      </w:r>
      <w:r w:rsidRPr="008139B5">
        <w:rPr>
          <w:rFonts w:ascii="Times New Roman" w:hAnsi="Times New Roman" w:cs="Times New Roman"/>
          <w:sz w:val="24"/>
          <w:szCs w:val="24"/>
        </w:rPr>
        <w:lastRenderedPageBreak/>
        <w:t>отметкой 474,3, в 1,3 км к востоку от высоты с отметкой 165,5, в 1,9 км к западу от высоты с отметкой 474,3, в 2,6 км к востоку от высоты с отметкой 204,4 - вершина горы Угольная.</w:t>
      </w:r>
    </w:p>
    <w:p w:rsidR="008139B5" w:rsidRPr="008139B5" w:rsidRDefault="008139B5" w:rsidP="008139B5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северном направлении по прямой 1,7 км до точки с ГК 43 град. 18 мин. 10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07 мин. 55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реки Песчанка, в 1,2 км к юго-востоку от высоты с отметкой 105,5, в 0,2 км к востоку от места впадения ручья без названия в реку Песчанка.</w:t>
      </w:r>
    </w:p>
    <w:p w:rsidR="008139B5" w:rsidRPr="008139B5" w:rsidRDefault="008139B5" w:rsidP="008139B5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западном направлении 0,2 км по середине реки Песчанка вниз по течению до места впадения в нее ручья без названия. Затем граница идет в северном направлении примерно 0,8 км до точки с ГК 43 град. 18 мин. 36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7 мин. 36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., расположенной на водоразделе между реками Песчанка и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Саперка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, в 0,4 км к востоку от высоты с отметкой 105,5.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по водоразделу между реками Песчанка и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Саперка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в общем западном направлении примерно 1,4 км через высоту с отметкой 105,5 (с ГП) до точки с ГК 43 град. 18 мин. 20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6 мин. 40 мин.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реки Песчанка, в 0,1 км к востоку от точки условного пересечения русла реки Песчанка с линией электропередачи, в 1,0 км к юго-западу от высоты с отметкой 105,5.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Затем граница идет по середине реки Песчанка в общем западном направлении примерно 4,6 км до точки с ГК 43 град. 18 мин. 57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3 мин. 44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 (стык границ Артемовский городской округ - Владивостокский городской округ на береговой линии залива Угловой), расположенной в устье реки Песчанка, к северу от небольшого островка, принадлежащего Владивостокскому городскому округу.</w:t>
      </w:r>
    </w:p>
    <w:p w:rsidR="008139B5" w:rsidRPr="008139B5" w:rsidRDefault="00071202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="008139B5" w:rsidRPr="008139B5">
        <w:rPr>
          <w:rFonts w:ascii="Times New Roman" w:hAnsi="Times New Roman" w:cs="Times New Roman"/>
          <w:sz w:val="24"/>
          <w:szCs w:val="24"/>
        </w:rPr>
        <w:t xml:space="preserve"> 5: Артемовский городской округ - береговая линия залива Угловой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с ГК 43 град. 18 мин. 57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3 мин. 44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Владивостокский городской округ на береговой линии залива Угловой) граница идет в общем северо-западном направлении по береговой линии залива Угловой примерно 4,1 км до поворотной точки с ГК 43 град. 19 мин. 49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071202">
        <w:rPr>
          <w:rFonts w:ascii="Times New Roman" w:hAnsi="Times New Roman" w:cs="Times New Roman"/>
          <w:sz w:val="24"/>
          <w:szCs w:val="24"/>
        </w:rPr>
        <w:t>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62062D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>на береговой линии залива Угловой), расположенной на расстоянии 0,7 км к востоку от устья реки Прохладная.</w:t>
      </w:r>
    </w:p>
    <w:p w:rsidR="008139B5" w:rsidRPr="008139B5" w:rsidRDefault="00071202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Участок №</w:t>
      </w:r>
      <w:r w:rsidR="008139B5" w:rsidRPr="008139B5">
        <w:rPr>
          <w:rFonts w:ascii="Times New Roman" w:hAnsi="Times New Roman" w:cs="Times New Roman"/>
          <w:sz w:val="24"/>
          <w:szCs w:val="24"/>
        </w:rPr>
        <w:t xml:space="preserve"> 6: Артемовский городской округ - </w:t>
      </w:r>
      <w:proofErr w:type="spellStart"/>
      <w:r w:rsidR="008139B5" w:rsidRPr="008139B5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="008139B5"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="0062062D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</w:p>
    <w:p w:rsidR="008139B5" w:rsidRPr="008139B5" w:rsidRDefault="008139B5" w:rsidP="00071202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поворотной точки с ГК 43 град. 19 мин. 49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071202">
        <w:rPr>
          <w:rFonts w:ascii="Times New Roman" w:hAnsi="Times New Roman" w:cs="Times New Roman"/>
          <w:sz w:val="24"/>
          <w:szCs w:val="24"/>
        </w:rPr>
        <w:t>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62062D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 xml:space="preserve">на береговой линии залива Угловой) граница идет в общем северо-восточном направлении примерно 27,4 км до поворотной точки с ГК 43 град. 29 мин. 53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lastRenderedPageBreak/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9 мин. 38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071202">
        <w:rPr>
          <w:rFonts w:ascii="Times New Roman" w:hAnsi="Times New Roman" w:cs="Times New Roman"/>
          <w:sz w:val="24"/>
          <w:szCs w:val="24"/>
        </w:rPr>
        <w:t>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62062D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>- Уссурийский городской округ</w:t>
      </w:r>
      <w:r w:rsidR="00071202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>).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От стыка границ Артемовский городской округ - </w:t>
      </w:r>
      <w:proofErr w:type="spellStart"/>
      <w:r w:rsidR="00071202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="00071202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8139B5">
        <w:rPr>
          <w:rFonts w:ascii="Times New Roman" w:hAnsi="Times New Roman" w:cs="Times New Roman"/>
          <w:sz w:val="24"/>
          <w:szCs w:val="24"/>
        </w:rPr>
        <w:t xml:space="preserve"> </w:t>
      </w:r>
      <w:r w:rsidR="0062062D">
        <w:rPr>
          <w:rFonts w:ascii="Times New Roman" w:hAnsi="Times New Roman" w:cs="Times New Roman"/>
          <w:sz w:val="24"/>
          <w:szCs w:val="24"/>
        </w:rPr>
        <w:t xml:space="preserve">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 xml:space="preserve">на береговой линии залива Угловой граница идет в северном направлении, пересекая железную дорогу Владивосток - Хабаровск, проходя вдоль восточных окраин улиц Садовая, Молодежная, Луговая, Центральная села Прохладное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Над</w:t>
      </w:r>
      <w:r w:rsidR="00071202">
        <w:rPr>
          <w:rFonts w:ascii="Times New Roman" w:hAnsi="Times New Roman" w:cs="Times New Roman"/>
          <w:sz w:val="24"/>
          <w:szCs w:val="24"/>
        </w:rPr>
        <w:t>еждинского</w:t>
      </w:r>
      <w:proofErr w:type="spellEnd"/>
      <w:r w:rsidR="00071202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62062D">
        <w:rPr>
          <w:rFonts w:ascii="Times New Roman" w:hAnsi="Times New Roman" w:cs="Times New Roman"/>
          <w:sz w:val="24"/>
          <w:szCs w:val="24"/>
        </w:rPr>
        <w:t xml:space="preserve"> Приморского края </w:t>
      </w:r>
      <w:r w:rsidRPr="008139B5">
        <w:rPr>
          <w:rFonts w:ascii="Times New Roman" w:hAnsi="Times New Roman" w:cs="Times New Roman"/>
          <w:sz w:val="24"/>
          <w:szCs w:val="24"/>
        </w:rPr>
        <w:t xml:space="preserve">, примерно 0,8 км до точки с ГК 43 град. 20 мин. 15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1 мин. 57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восточной окраине села Прохладное, в 1,1 км к северо-востоку от устья реки Прохладная, в 0,8 км к востоку от железно</w:t>
      </w:r>
      <w:r w:rsidR="00071202">
        <w:rPr>
          <w:rFonts w:ascii="Times New Roman" w:hAnsi="Times New Roman" w:cs="Times New Roman"/>
          <w:sz w:val="24"/>
          <w:szCs w:val="24"/>
        </w:rPr>
        <w:t>дорожного остановочного пункта «</w:t>
      </w:r>
      <w:r w:rsidRPr="008139B5">
        <w:rPr>
          <w:rFonts w:ascii="Times New Roman" w:hAnsi="Times New Roman" w:cs="Times New Roman"/>
          <w:sz w:val="24"/>
          <w:szCs w:val="24"/>
        </w:rPr>
        <w:t>Совхозная</w:t>
      </w:r>
      <w:r w:rsidR="00071202">
        <w:rPr>
          <w:rFonts w:ascii="Times New Roman" w:hAnsi="Times New Roman" w:cs="Times New Roman"/>
          <w:sz w:val="24"/>
          <w:szCs w:val="24"/>
        </w:rPr>
        <w:t>»</w:t>
      </w:r>
      <w:r w:rsidRPr="008139B5">
        <w:rPr>
          <w:rFonts w:ascii="Times New Roman" w:hAnsi="Times New Roman" w:cs="Times New Roman"/>
          <w:sz w:val="24"/>
          <w:szCs w:val="24"/>
        </w:rPr>
        <w:t>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северо-восточном направлении, огибая вдоль восточной границы пахотный массив сельскохозяйственного предприятия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Надеждинского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C72603">
        <w:rPr>
          <w:rFonts w:ascii="Times New Roman" w:hAnsi="Times New Roman" w:cs="Times New Roman"/>
          <w:sz w:val="24"/>
          <w:szCs w:val="24"/>
        </w:rPr>
        <w:t>округа</w:t>
      </w:r>
      <w:r w:rsidR="0062062D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, примерно 3,4 км до точки с ГК 43 град. 21 мин. 42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2 мин. 44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в 0,5 км к северо-западу от высоты с отметкой 70,8 (с ГП), в 1,7 км к юго-востоку от развилки автомобильной дороги М-60 Владивосток - Хабаровск и автомобильной дороги, идущей в поселок Новый.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Затем граница идет в северо-восточном направлении по прямой 0,2 км до точки с ГК 43 град. 21 мин. 48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2 мин. 51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грунтовой дороги, в 0,5 км к северу от высоты с отметкой 70,8 (с ГП).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Затем граница идет в юго-восточном направлении по грунтовой дороге примерно 1,0 км до перекрестка дорог (до улицы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Урбанского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). Далее граница идет в северо-восточном направлении по автомобильной дороге, огибая с севера место пересечения с автомобильной дорогой М-60 Владивосток - Хабаровск, примерно 1,3 км до точки с ГК 43 град. 21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3 мин. 59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улучшенной грунтовой дороги, в 0,35 км к юго-западу от отметки 28,9 (с ГП).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северо-восточном направлении примерно 2,4 км по середине улучшенной грунтовой дороги, обходя с севера ГП с отметкой 28,9, до крутого поворота дороги и далее, изгибаясь, доходит до ГП с отметкой 38,7. Затем граница идет в южном направлении по прямой 0,6 км по кромке лесного массива до точки с ГК 43 град. 22 мин. 47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5 мин. 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в 0,6 км к югу от отметки 38,7 (с ГП), в 1,0 км к северо-западу от отметки 29,6 (с ГП), в 0,6 км к северо-востоку от поворотного столба линии электропередачи.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северо-восточном направлении по прямой 1,2 км, пересекая Безымянный Ключ, до точки с ГК 43 град. 23 мин. 3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5 мин. 55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., </w:t>
      </w:r>
      <w:r w:rsidRPr="008139B5">
        <w:rPr>
          <w:rFonts w:ascii="Times New Roman" w:hAnsi="Times New Roman" w:cs="Times New Roman"/>
          <w:sz w:val="24"/>
          <w:szCs w:val="24"/>
        </w:rPr>
        <w:lastRenderedPageBreak/>
        <w:t xml:space="preserve">расположенной на левом берегу ручья Безымянный Ключ, в 0,2 км к северо-востоку от него, в 0,9 км к западу от ГП с отметкой 27,7, в 1,2 км к востоку от ГП с отметкой 38,7. Затем граница идет в северо-восточном направлении по прямой 1,5 км до точки с ГК 43 град. 23 мин. 46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6 мин. 22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середине ручья Соленый Ключ, в 1,1 км к северу от ГП с отметкой 27,7, в 2,3 км к северо-западу от места впадения ручья Соленый Ключ в реку Болотная.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Затем граница идет в общем северо-западном направлении примерно 3,9 км: сначала - по урезу воды южного берега пруда на ручье Соленый Ключ; далее - вверх по течению по середине ручья Соленый Ключ и по его левому притоку до точки с ГК 43 град. 25 мин. 11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4 мин. 32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., расположенной на склоне водораздела между левым притоком ручья Соленый Ключ и ручьем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Соловейцев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Ключ, в 2,3 км к юго-западу от высоты с отметкой 84,2 - вершина горы Лесная, в 2,3 км к востоку от высоты с отметкой 285,7, в 0,5 км к юго-западу от ручья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Соловейцев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Ключ.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Затем граница идет в северо-восточном направлении по прямой 6,4 км до точки с ГК 43 град. 27 мин. 44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7 мин. 45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>., расположенной на левом берегу ручья Мраморный Ключ, в 0,1 км к северо-востоку от него, в 2,1 км к юго-востоку от высоты с отметкой 155,9 - вершина горы Копи, в 0,3 км к югу от места впадения ручья без названия в ручей Мраморный Ключ.</w:t>
      </w:r>
    </w:p>
    <w:p w:rsidR="008139B5" w:rsidRPr="008139B5" w:rsidRDefault="008139B5" w:rsidP="008139B5">
      <w:pPr>
        <w:pStyle w:val="a3"/>
        <w:spacing w:line="360" w:lineRule="auto"/>
        <w:ind w:right="-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9B5">
        <w:rPr>
          <w:rFonts w:ascii="Times New Roman" w:hAnsi="Times New Roman" w:cs="Times New Roman"/>
          <w:sz w:val="24"/>
          <w:szCs w:val="24"/>
        </w:rPr>
        <w:t xml:space="preserve">Далее граница идет в северо-восточном направлении по прямой 4,7 км до поворотной точки с ГК 43 град. 29 мин. 53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и 132 град. 9 мин. 38 сек.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. (стык границ Артемовский городской округ - </w:t>
      </w:r>
      <w:proofErr w:type="spellStart"/>
      <w:r w:rsidRPr="008139B5">
        <w:rPr>
          <w:rFonts w:ascii="Times New Roman" w:hAnsi="Times New Roman" w:cs="Times New Roman"/>
          <w:sz w:val="24"/>
          <w:szCs w:val="24"/>
        </w:rPr>
        <w:t>Надеждинский</w:t>
      </w:r>
      <w:proofErr w:type="spellEnd"/>
      <w:r w:rsidRPr="008139B5"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62062D">
        <w:rPr>
          <w:rFonts w:ascii="Times New Roman" w:hAnsi="Times New Roman" w:cs="Times New Roman"/>
          <w:sz w:val="24"/>
          <w:szCs w:val="24"/>
        </w:rPr>
        <w:t>округ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 xml:space="preserve"> - Уссурийский городской округ</w:t>
      </w:r>
      <w:r w:rsidR="0062062D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8139B5">
        <w:rPr>
          <w:rFonts w:ascii="Times New Roman" w:hAnsi="Times New Roman" w:cs="Times New Roman"/>
          <w:sz w:val="24"/>
          <w:szCs w:val="24"/>
        </w:rPr>
        <w:t>).</w:t>
      </w:r>
    </w:p>
    <w:p w:rsidR="00707D31" w:rsidRDefault="00707D31"/>
    <w:sectPr w:rsidR="00707D31" w:rsidSect="00C3577F">
      <w:headerReference w:type="default" r:id="rId6"/>
      <w:pgSz w:w="11905" w:h="16838"/>
      <w:pgMar w:top="993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77F" w:rsidRDefault="00C3577F" w:rsidP="00C3577F">
      <w:pPr>
        <w:spacing w:after="0" w:line="240" w:lineRule="auto"/>
      </w:pPr>
      <w:r>
        <w:separator/>
      </w:r>
    </w:p>
  </w:endnote>
  <w:endnote w:type="continuationSeparator" w:id="0">
    <w:p w:rsidR="00C3577F" w:rsidRDefault="00C3577F" w:rsidP="00C3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77F" w:rsidRDefault="00C3577F" w:rsidP="00C3577F">
      <w:pPr>
        <w:spacing w:after="0" w:line="240" w:lineRule="auto"/>
      </w:pPr>
      <w:r>
        <w:separator/>
      </w:r>
    </w:p>
  </w:footnote>
  <w:footnote w:type="continuationSeparator" w:id="0">
    <w:p w:rsidR="00C3577F" w:rsidRDefault="00C3577F" w:rsidP="00C3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1159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577F" w:rsidRDefault="00C3577F">
        <w:pPr>
          <w:pStyle w:val="a4"/>
          <w:jc w:val="center"/>
        </w:pPr>
      </w:p>
      <w:p w:rsidR="00C3577F" w:rsidRDefault="00C3577F">
        <w:pPr>
          <w:pStyle w:val="a4"/>
          <w:jc w:val="center"/>
        </w:pPr>
      </w:p>
      <w:p w:rsidR="00C3577F" w:rsidRPr="00C3577F" w:rsidRDefault="00C3577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357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57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57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7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357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3577F" w:rsidRDefault="00C357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56"/>
    <w:rsid w:val="00071202"/>
    <w:rsid w:val="00104A74"/>
    <w:rsid w:val="001927DA"/>
    <w:rsid w:val="0062062D"/>
    <w:rsid w:val="00707D31"/>
    <w:rsid w:val="008139B5"/>
    <w:rsid w:val="008C651A"/>
    <w:rsid w:val="008D6056"/>
    <w:rsid w:val="00C3577F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86156-8D95-4309-8928-3C8155EB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9B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3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577F"/>
  </w:style>
  <w:style w:type="paragraph" w:styleId="a6">
    <w:name w:val="footer"/>
    <w:basedOn w:val="a"/>
    <w:link w:val="a7"/>
    <w:uiPriority w:val="99"/>
    <w:unhideWhenUsed/>
    <w:rsid w:val="00C35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5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2025-12-19T06:39:00Z</dcterms:created>
  <dcterms:modified xsi:type="dcterms:W3CDTF">2025-12-22T06:51:00Z</dcterms:modified>
</cp:coreProperties>
</file>